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CAFB82" w14:textId="77777777" w:rsidR="0059473B" w:rsidRDefault="00000000">
      <w:pPr>
        <w:spacing w:after="30"/>
        <w:jc w:val="center"/>
      </w:pPr>
      <w:r>
        <w:rPr>
          <w:rFonts w:ascii="Calibri" w:eastAsia="Calibri" w:hAnsi="Calibri" w:cs="Calibri"/>
          <w:b/>
          <w:bCs/>
          <w:color w:val="1F3864"/>
          <w:sz w:val="34"/>
          <w:szCs w:val="34"/>
        </w:rPr>
        <w:t>YADUKRISHNAN J</w:t>
      </w:r>
    </w:p>
    <w:p w14:paraId="539CFA66" w14:textId="32FDBE96" w:rsidR="00570E53" w:rsidRDefault="00C7016F">
      <w:pPr>
        <w:spacing w:after="40"/>
        <w:jc w:val="center"/>
        <w:rPr>
          <w:rFonts w:ascii="Calibri" w:eastAsia="Calibri" w:hAnsi="Calibri" w:cs="Calibri"/>
          <w:color w:val="555555"/>
        </w:rPr>
      </w:pPr>
      <w:r w:rsidRPr="00C7016F">
        <w:rPr>
          <w:rFonts w:ascii="Calibri" w:eastAsia="Calibri" w:hAnsi="Calibri" w:cs="Calibri"/>
          <w:color w:val="555555"/>
        </w:rPr>
        <w:t xml:space="preserve">Data Engineer | Azure Databricks | Data Pipelines </w:t>
      </w:r>
    </w:p>
    <w:p w14:paraId="7902FBDC" w14:textId="4B855EAD" w:rsidR="0059473B" w:rsidRDefault="00000000">
      <w:pPr>
        <w:spacing w:after="40"/>
        <w:jc w:val="center"/>
        <w:rPr>
          <w:rFonts w:ascii="Calibri" w:eastAsia="Calibri" w:hAnsi="Calibri" w:cs="Calibri"/>
          <w:color w:val="333333"/>
          <w:sz w:val="18"/>
          <w:szCs w:val="18"/>
        </w:rPr>
      </w:pPr>
      <w:r>
        <w:rPr>
          <w:rFonts w:ascii="Calibri" w:eastAsia="Calibri" w:hAnsi="Calibri" w:cs="Calibri"/>
          <w:color w:val="333333"/>
          <w:sz w:val="18"/>
          <w:szCs w:val="18"/>
        </w:rPr>
        <w:t>krishnanyadu60@gmail.com</w:t>
      </w:r>
      <w:r>
        <w:rPr>
          <w:rFonts w:ascii="Calibri" w:eastAsia="Calibri" w:hAnsi="Calibri" w:cs="Calibri"/>
          <w:color w:val="555555"/>
          <w:sz w:val="18"/>
          <w:szCs w:val="18"/>
        </w:rPr>
        <w:t xml:space="preserve">   |   </w:t>
      </w:r>
      <w:r>
        <w:rPr>
          <w:rFonts w:ascii="Calibri" w:eastAsia="Calibri" w:hAnsi="Calibri" w:cs="Calibri"/>
          <w:color w:val="333333"/>
          <w:sz w:val="18"/>
          <w:szCs w:val="18"/>
        </w:rPr>
        <w:t>+91 8660042893</w:t>
      </w:r>
      <w:r>
        <w:rPr>
          <w:rFonts w:ascii="Calibri" w:eastAsia="Calibri" w:hAnsi="Calibri" w:cs="Calibri"/>
          <w:color w:val="555555"/>
          <w:sz w:val="18"/>
          <w:szCs w:val="18"/>
        </w:rPr>
        <w:t xml:space="preserve">   |   </w:t>
      </w:r>
      <w:r>
        <w:rPr>
          <w:rFonts w:ascii="Calibri" w:eastAsia="Calibri" w:hAnsi="Calibri" w:cs="Calibri"/>
          <w:color w:val="333333"/>
          <w:sz w:val="18"/>
          <w:szCs w:val="18"/>
        </w:rPr>
        <w:t>linkedin.com/in/yk9238</w:t>
      </w:r>
    </w:p>
    <w:p w14:paraId="02851CA3" w14:textId="7A6B8276" w:rsidR="0059473B" w:rsidRDefault="00000000">
      <w:pPr>
        <w:pBdr>
          <w:bottom w:val="single" w:sz="6" w:space="3" w:color="1F3864"/>
        </w:pBdr>
        <w:spacing w:before="180" w:after="70"/>
      </w:pPr>
      <w:r>
        <w:rPr>
          <w:rFonts w:ascii="Calibri" w:eastAsia="Calibri" w:hAnsi="Calibri" w:cs="Calibri"/>
          <w:b/>
          <w:bCs/>
          <w:color w:val="1F3864"/>
        </w:rPr>
        <w:t>PROFESSIONAL SUMMARY</w:t>
      </w:r>
    </w:p>
    <w:p w14:paraId="47A85A7A" w14:textId="2DA2DBF4" w:rsidR="0059473B" w:rsidRDefault="00EB2FE9">
      <w:pPr>
        <w:spacing w:after="40"/>
      </w:pPr>
      <w:r w:rsidRPr="00EB2FE9">
        <w:rPr>
          <w:rFonts w:ascii="Calibri" w:eastAsia="Calibri" w:hAnsi="Calibri" w:cs="Calibri"/>
          <w:color w:val="333333"/>
        </w:rPr>
        <w:t xml:space="preserve">Data Engineer with 4 years of experience building Azure data pipelines and enterprise migration solutions. Migrated 50+ TB of document files and metadata across 4M+ documents using ADF, Databricks, </w:t>
      </w:r>
      <w:proofErr w:type="spellStart"/>
      <w:r w:rsidRPr="00EB2FE9">
        <w:rPr>
          <w:rFonts w:ascii="Calibri" w:eastAsia="Calibri" w:hAnsi="Calibri" w:cs="Calibri"/>
          <w:color w:val="333333"/>
        </w:rPr>
        <w:t>PySpark</w:t>
      </w:r>
      <w:proofErr w:type="spellEnd"/>
      <w:r w:rsidRPr="00EB2FE9">
        <w:rPr>
          <w:rFonts w:ascii="Calibri" w:eastAsia="Calibri" w:hAnsi="Calibri" w:cs="Calibri"/>
          <w:color w:val="333333"/>
        </w:rPr>
        <w:t>, Python, SQL, and REST/Graph APIs, enabling up to $1.5M in annual licensing savings. Skilled in ETL/ELT,</w:t>
      </w:r>
      <w:r>
        <w:rPr>
          <w:rFonts w:ascii="Calibri" w:eastAsia="Calibri" w:hAnsi="Calibri" w:cs="Calibri"/>
          <w:color w:val="333333"/>
        </w:rPr>
        <w:t xml:space="preserve"> Azure Databricks,</w:t>
      </w:r>
      <w:r w:rsidRPr="00EB2FE9">
        <w:rPr>
          <w:rFonts w:ascii="Calibri" w:eastAsia="Calibri" w:hAnsi="Calibri" w:cs="Calibri"/>
          <w:color w:val="333333"/>
        </w:rPr>
        <w:t xml:space="preserve"> data quality, CI/CD, dimensional modeling, and production data systems</w:t>
      </w:r>
      <w:r>
        <w:rPr>
          <w:rFonts w:ascii="Calibri" w:eastAsia="Calibri" w:hAnsi="Calibri" w:cs="Calibri"/>
          <w:color w:val="333333"/>
        </w:rPr>
        <w:t>.</w:t>
      </w:r>
    </w:p>
    <w:p w14:paraId="20A3DC2E" w14:textId="1EAD1232" w:rsidR="0059473B" w:rsidRDefault="00000000">
      <w:pPr>
        <w:pBdr>
          <w:bottom w:val="single" w:sz="6" w:space="3" w:color="1F3864"/>
        </w:pBdr>
        <w:spacing w:before="180" w:after="70"/>
      </w:pPr>
      <w:r>
        <w:rPr>
          <w:rFonts w:ascii="Calibri" w:eastAsia="Calibri" w:hAnsi="Calibri" w:cs="Calibri"/>
          <w:b/>
          <w:bCs/>
          <w:color w:val="1F3864"/>
        </w:rPr>
        <w:t>TECHNICAL SKILLS</w:t>
      </w:r>
    </w:p>
    <w:p w14:paraId="6FC918B0" w14:textId="77777777" w:rsidR="00F1300D" w:rsidRPr="00F1300D" w:rsidRDefault="00C7016F" w:rsidP="00F1300D">
      <w:pPr>
        <w:pStyle w:val="ListParagraph"/>
        <w:numPr>
          <w:ilvl w:val="0"/>
          <w:numId w:val="6"/>
        </w:numPr>
        <w:spacing w:after="25"/>
        <w:rPr>
          <w:rFonts w:ascii="Calibri" w:eastAsia="Calibri" w:hAnsi="Calibri" w:cs="Calibri"/>
          <w:b/>
          <w:bCs/>
          <w:color w:val="333333"/>
        </w:rPr>
      </w:pPr>
      <w:r w:rsidRPr="00F1300D">
        <w:rPr>
          <w:rFonts w:ascii="Calibri" w:eastAsia="Calibri" w:hAnsi="Calibri" w:cs="Calibri"/>
          <w:b/>
          <w:bCs/>
          <w:color w:val="333333"/>
        </w:rPr>
        <w:t>Languages &amp; Processing</w:t>
      </w:r>
      <w:r w:rsidRPr="00F1300D">
        <w:rPr>
          <w:rFonts w:ascii="Calibri" w:eastAsia="Calibri" w:hAnsi="Calibri" w:cs="Calibri"/>
          <w:color w:val="333333"/>
        </w:rPr>
        <w:t xml:space="preserve">: Python, SQL, </w:t>
      </w:r>
      <w:proofErr w:type="spellStart"/>
      <w:r w:rsidRPr="00F1300D">
        <w:rPr>
          <w:rFonts w:ascii="Calibri" w:eastAsia="Calibri" w:hAnsi="Calibri" w:cs="Calibri"/>
          <w:color w:val="333333"/>
        </w:rPr>
        <w:t>PySpark</w:t>
      </w:r>
      <w:proofErr w:type="spellEnd"/>
      <w:r w:rsidRPr="00F1300D">
        <w:rPr>
          <w:rFonts w:ascii="Calibri" w:eastAsia="Calibri" w:hAnsi="Calibri" w:cs="Calibri"/>
          <w:color w:val="333333"/>
        </w:rPr>
        <w:t>, Apache Spark</w:t>
      </w:r>
    </w:p>
    <w:p w14:paraId="7C401355" w14:textId="77777777" w:rsidR="00F1300D" w:rsidRPr="00F1300D" w:rsidRDefault="00F1300D" w:rsidP="00F1300D">
      <w:pPr>
        <w:pStyle w:val="ListParagraph"/>
        <w:numPr>
          <w:ilvl w:val="0"/>
          <w:numId w:val="6"/>
        </w:numPr>
        <w:spacing w:after="25"/>
        <w:rPr>
          <w:rFonts w:ascii="Calibri" w:eastAsia="Calibri" w:hAnsi="Calibri" w:cs="Calibri"/>
          <w:b/>
          <w:bCs/>
          <w:color w:val="333333"/>
        </w:rPr>
      </w:pPr>
      <w:r w:rsidRPr="00F1300D">
        <w:rPr>
          <w:rFonts w:ascii="Calibri" w:eastAsia="Calibri" w:hAnsi="Calibri" w:cs="Calibri"/>
          <w:b/>
          <w:bCs/>
          <w:color w:val="333333"/>
        </w:rPr>
        <w:t>Azure</w:t>
      </w:r>
      <w:r w:rsidR="00C7016F" w:rsidRPr="00F1300D">
        <w:rPr>
          <w:rFonts w:ascii="Calibri" w:eastAsia="Calibri" w:hAnsi="Calibri" w:cs="Calibri"/>
          <w:b/>
          <w:bCs/>
          <w:color w:val="333333"/>
        </w:rPr>
        <w:t xml:space="preserve"> &amp; Data Platform: </w:t>
      </w:r>
      <w:r w:rsidR="00C7016F" w:rsidRPr="00F1300D">
        <w:rPr>
          <w:rFonts w:ascii="Calibri" w:eastAsia="Calibri" w:hAnsi="Calibri" w:cs="Calibri"/>
          <w:color w:val="333333"/>
        </w:rPr>
        <w:t>Azure Data Factory, Azure Databricks, Azure Data Lake Storage, Azure SQL Database, Databricks Jobs</w:t>
      </w:r>
    </w:p>
    <w:p w14:paraId="5698A219" w14:textId="77777777" w:rsidR="00F1300D" w:rsidRDefault="00C7016F" w:rsidP="00F1300D">
      <w:pPr>
        <w:pStyle w:val="ListParagraph"/>
        <w:numPr>
          <w:ilvl w:val="0"/>
          <w:numId w:val="6"/>
        </w:numPr>
        <w:spacing w:after="25"/>
        <w:rPr>
          <w:rFonts w:ascii="Calibri" w:eastAsia="Calibri" w:hAnsi="Calibri" w:cs="Calibri"/>
          <w:color w:val="333333"/>
        </w:rPr>
      </w:pPr>
      <w:r w:rsidRPr="00F1300D">
        <w:rPr>
          <w:rFonts w:ascii="Calibri" w:eastAsia="Calibri" w:hAnsi="Calibri" w:cs="Calibri"/>
          <w:b/>
          <w:bCs/>
          <w:color w:val="333333"/>
        </w:rPr>
        <w:t xml:space="preserve">Data Engineering: </w:t>
      </w:r>
      <w:r w:rsidRPr="00F1300D">
        <w:rPr>
          <w:rFonts w:ascii="Calibri" w:eastAsia="Calibri" w:hAnsi="Calibri" w:cs="Calibri"/>
          <w:color w:val="333333"/>
        </w:rPr>
        <w:t>ETL/ELT, pipeline orchestration, data migration, data quality validation, data modeling, star schema, SCD Type 1/2, metadata management</w:t>
      </w:r>
    </w:p>
    <w:p w14:paraId="22EC474A" w14:textId="5D47C932" w:rsidR="00F1300D" w:rsidRPr="00F1300D" w:rsidRDefault="00C7016F" w:rsidP="00F1300D">
      <w:pPr>
        <w:pStyle w:val="ListParagraph"/>
        <w:numPr>
          <w:ilvl w:val="0"/>
          <w:numId w:val="6"/>
        </w:numPr>
        <w:spacing w:after="25"/>
      </w:pPr>
      <w:r w:rsidRPr="00F1300D">
        <w:rPr>
          <w:rFonts w:ascii="Calibri" w:eastAsia="Calibri" w:hAnsi="Calibri" w:cs="Calibri"/>
          <w:b/>
          <w:bCs/>
          <w:color w:val="333333"/>
        </w:rPr>
        <w:t xml:space="preserve">Engineering Practices: </w:t>
      </w:r>
      <w:r w:rsidRPr="00F1300D">
        <w:rPr>
          <w:rFonts w:ascii="Calibri" w:eastAsia="Calibri" w:hAnsi="Calibri" w:cs="Calibri"/>
          <w:color w:val="333333"/>
        </w:rPr>
        <w:t xml:space="preserve">Git, </w:t>
      </w:r>
      <w:r w:rsidR="00936FC4" w:rsidRPr="00F1300D">
        <w:rPr>
          <w:rFonts w:ascii="Calibri" w:eastAsia="Calibri" w:hAnsi="Calibri" w:cs="Calibri"/>
          <w:color w:val="333333"/>
        </w:rPr>
        <w:t>Git</w:t>
      </w:r>
      <w:r w:rsidR="00AA46BA">
        <w:rPr>
          <w:rFonts w:ascii="Calibri" w:eastAsia="Calibri" w:hAnsi="Calibri" w:cs="Calibri"/>
          <w:color w:val="333333"/>
        </w:rPr>
        <w:t>H</w:t>
      </w:r>
      <w:r w:rsidR="00936FC4" w:rsidRPr="00F1300D">
        <w:rPr>
          <w:rFonts w:ascii="Calibri" w:eastAsia="Calibri" w:hAnsi="Calibri" w:cs="Calibri"/>
          <w:color w:val="333333"/>
        </w:rPr>
        <w:t xml:space="preserve">ub Actions, </w:t>
      </w:r>
      <w:r w:rsidRPr="00F1300D">
        <w:rPr>
          <w:rFonts w:ascii="Calibri" w:eastAsia="Calibri" w:hAnsi="Calibri" w:cs="Calibri"/>
          <w:color w:val="333333"/>
        </w:rPr>
        <w:t xml:space="preserve">Azure DevOps, CI/CD, </w:t>
      </w:r>
      <w:r w:rsidR="00936FC4" w:rsidRPr="00F1300D">
        <w:rPr>
          <w:rFonts w:ascii="Calibri" w:eastAsia="Calibri" w:hAnsi="Calibri" w:cs="Calibri"/>
          <w:color w:val="333333"/>
        </w:rPr>
        <w:t xml:space="preserve">SonarQube, </w:t>
      </w:r>
      <w:proofErr w:type="spellStart"/>
      <w:r w:rsidR="00936FC4" w:rsidRPr="00F1300D">
        <w:rPr>
          <w:rFonts w:ascii="Calibri" w:eastAsia="Calibri" w:hAnsi="Calibri" w:cs="Calibri"/>
          <w:color w:val="333333"/>
        </w:rPr>
        <w:t>Apiiro</w:t>
      </w:r>
      <w:proofErr w:type="spellEnd"/>
      <w:r w:rsidR="00936FC4" w:rsidRPr="00F1300D">
        <w:rPr>
          <w:rFonts w:ascii="Calibri" w:eastAsia="Calibri" w:hAnsi="Calibri" w:cs="Calibri"/>
          <w:color w:val="333333"/>
        </w:rPr>
        <w:t xml:space="preserve">, </w:t>
      </w:r>
      <w:r w:rsidRPr="00F1300D">
        <w:rPr>
          <w:rFonts w:ascii="Calibri" w:eastAsia="Calibri" w:hAnsi="Calibri" w:cs="Calibri"/>
          <w:color w:val="333333"/>
        </w:rPr>
        <w:t>REST APIs, Graph APIs, production support, incident management, Agile Scrum</w:t>
      </w:r>
    </w:p>
    <w:p w14:paraId="1C538683" w14:textId="77777777" w:rsidR="00F1300D" w:rsidRPr="00F1300D" w:rsidRDefault="00C7016F" w:rsidP="00F1300D">
      <w:pPr>
        <w:pStyle w:val="ListParagraph"/>
        <w:numPr>
          <w:ilvl w:val="0"/>
          <w:numId w:val="6"/>
        </w:numPr>
        <w:spacing w:after="25"/>
      </w:pPr>
      <w:r w:rsidRPr="00F1300D">
        <w:rPr>
          <w:rFonts w:ascii="Calibri" w:eastAsia="Calibri" w:hAnsi="Calibri" w:cs="Calibri"/>
          <w:b/>
          <w:bCs/>
          <w:color w:val="333333"/>
        </w:rPr>
        <w:t xml:space="preserve">Analytics &amp; Visualization: </w:t>
      </w:r>
      <w:r w:rsidRPr="00F1300D">
        <w:rPr>
          <w:rFonts w:ascii="Calibri" w:eastAsia="Calibri" w:hAnsi="Calibri" w:cs="Calibri"/>
          <w:color w:val="333333"/>
        </w:rPr>
        <w:t>Power BI</w:t>
      </w:r>
    </w:p>
    <w:p w14:paraId="056F66B8" w14:textId="6C01CE48" w:rsidR="00301B3C" w:rsidRDefault="00301B3C" w:rsidP="00F1300D">
      <w:pPr>
        <w:pStyle w:val="ListParagraph"/>
        <w:numPr>
          <w:ilvl w:val="0"/>
          <w:numId w:val="6"/>
        </w:numPr>
        <w:spacing w:after="25"/>
      </w:pPr>
      <w:r w:rsidRPr="00F1300D">
        <w:rPr>
          <w:rFonts w:ascii="Calibri" w:eastAsia="Calibri" w:hAnsi="Calibri" w:cs="Calibri"/>
          <w:b/>
          <w:bCs/>
          <w:color w:val="333333"/>
        </w:rPr>
        <w:t>Certifications</w:t>
      </w:r>
      <w:r w:rsidRPr="00F1300D">
        <w:rPr>
          <w:rFonts w:ascii="Calibri" w:eastAsia="Calibri" w:hAnsi="Calibri" w:cs="Calibri"/>
          <w:color w:val="333333"/>
        </w:rPr>
        <w:t>: Databricks Certified Associate Data Engineer, AZ-900 Azure Data Fundamentals, AI-900 Azure AI Fundamentals, PL-300 Power BI Data Analyst Associate</w:t>
      </w:r>
    </w:p>
    <w:p w14:paraId="34C8F1F6" w14:textId="77777777" w:rsidR="0059473B" w:rsidRDefault="00000000">
      <w:pPr>
        <w:pBdr>
          <w:bottom w:val="single" w:sz="6" w:space="3" w:color="1F3864"/>
        </w:pBdr>
        <w:spacing w:before="180" w:after="70"/>
      </w:pPr>
      <w:r>
        <w:rPr>
          <w:rFonts w:ascii="Calibri" w:eastAsia="Calibri" w:hAnsi="Calibri" w:cs="Calibri"/>
          <w:b/>
          <w:bCs/>
          <w:color w:val="1F3864"/>
        </w:rPr>
        <w:t>PROFESSIONAL EXPERIENCE</w:t>
      </w:r>
    </w:p>
    <w:p w14:paraId="1BF735F9" w14:textId="2FAEF7D6" w:rsidR="0059473B" w:rsidRDefault="00000000">
      <w:pPr>
        <w:tabs>
          <w:tab w:val="right" w:pos="10224"/>
        </w:tabs>
        <w:spacing w:before="100" w:after="20"/>
      </w:pPr>
      <w:r>
        <w:rPr>
          <w:rFonts w:ascii="Calibri" w:eastAsia="Calibri" w:hAnsi="Calibri" w:cs="Calibri"/>
          <w:b/>
          <w:bCs/>
          <w:color w:val="333333"/>
          <w:sz w:val="21"/>
          <w:szCs w:val="21"/>
        </w:rPr>
        <w:t>I</w:t>
      </w:r>
      <w:r w:rsidR="00B028E6">
        <w:rPr>
          <w:rFonts w:ascii="Calibri" w:eastAsia="Calibri" w:hAnsi="Calibri" w:cs="Calibri"/>
          <w:b/>
          <w:bCs/>
          <w:color w:val="333333"/>
          <w:sz w:val="21"/>
          <w:szCs w:val="21"/>
        </w:rPr>
        <w:t>M</w:t>
      </w:r>
      <w:r>
        <w:rPr>
          <w:rFonts w:ascii="Calibri" w:eastAsia="Calibri" w:hAnsi="Calibri" w:cs="Calibri"/>
          <w:b/>
          <w:bCs/>
          <w:color w:val="333333"/>
          <w:sz w:val="21"/>
          <w:szCs w:val="21"/>
        </w:rPr>
        <w:t xml:space="preserve"> Engineer</w:t>
      </w:r>
      <w:r w:rsidR="00B028E6">
        <w:rPr>
          <w:rFonts w:ascii="Calibri" w:eastAsia="Calibri" w:hAnsi="Calibri" w:cs="Calibri"/>
          <w:b/>
          <w:bCs/>
          <w:color w:val="333333"/>
          <w:sz w:val="21"/>
          <w:szCs w:val="21"/>
        </w:rPr>
        <w:t xml:space="preserve"> – Data | Shell </w:t>
      </w:r>
      <w:r>
        <w:ptab w:relativeTo="margin" w:alignment="right" w:leader="none"/>
      </w:r>
      <w:r w:rsidR="00625FCB">
        <w:t xml:space="preserve">| </w:t>
      </w:r>
      <w:r>
        <w:rPr>
          <w:rFonts w:ascii="Calibri" w:eastAsia="Calibri" w:hAnsi="Calibri" w:cs="Calibri"/>
          <w:i/>
          <w:iCs/>
          <w:color w:val="555555"/>
          <w:sz w:val="19"/>
          <w:szCs w:val="19"/>
        </w:rPr>
        <w:t>Nov 2025 – Present</w:t>
      </w:r>
    </w:p>
    <w:p w14:paraId="06363D5F" w14:textId="77777777" w:rsidR="00936FC4" w:rsidRDefault="00936FC4" w:rsidP="00C06FC7">
      <w:pPr>
        <w:pStyle w:val="ListParagraph"/>
        <w:numPr>
          <w:ilvl w:val="0"/>
          <w:numId w:val="2"/>
        </w:numPr>
        <w:spacing w:after="30"/>
        <w:rPr>
          <w:rFonts w:ascii="Calibri" w:eastAsia="Calibri" w:hAnsi="Calibri" w:cs="Calibri"/>
          <w:color w:val="333333"/>
        </w:rPr>
      </w:pPr>
      <w:r w:rsidRPr="00936FC4">
        <w:rPr>
          <w:rFonts w:ascii="Calibri" w:eastAsia="Calibri" w:hAnsi="Calibri" w:cs="Calibri"/>
          <w:color w:val="333333"/>
        </w:rPr>
        <w:t>Designed and delivered an automated Azure-based migration solution using Python, SQL, Azure Data Factory, Databricks, and REST/Graph APIs to migrate </w:t>
      </w:r>
      <w:r w:rsidRPr="00936FC4">
        <w:rPr>
          <w:rFonts w:ascii="Calibri" w:eastAsia="Calibri" w:hAnsi="Calibri" w:cs="Calibri"/>
          <w:b/>
          <w:bCs/>
          <w:color w:val="333333"/>
        </w:rPr>
        <w:t>50+ TB of document files and associated metadata across 4M+ documents</w:t>
      </w:r>
      <w:r w:rsidRPr="00936FC4">
        <w:rPr>
          <w:rFonts w:ascii="Calibri" w:eastAsia="Calibri" w:hAnsi="Calibri" w:cs="Calibri"/>
          <w:color w:val="333333"/>
        </w:rPr>
        <w:t>, enabling up to </w:t>
      </w:r>
      <w:r w:rsidRPr="00936FC4">
        <w:rPr>
          <w:rFonts w:ascii="Calibri" w:eastAsia="Calibri" w:hAnsi="Calibri" w:cs="Calibri"/>
          <w:b/>
          <w:bCs/>
          <w:color w:val="333333"/>
        </w:rPr>
        <w:t>$1.5M in annual SaaS licensing savings</w:t>
      </w:r>
      <w:r w:rsidRPr="00936FC4">
        <w:rPr>
          <w:rFonts w:ascii="Calibri" w:eastAsia="Calibri" w:hAnsi="Calibri" w:cs="Calibri"/>
          <w:color w:val="333333"/>
        </w:rPr>
        <w:t xml:space="preserve">. </w:t>
      </w:r>
    </w:p>
    <w:p w14:paraId="107C934D" w14:textId="6208C9E5" w:rsidR="00C06FC7" w:rsidRDefault="00C06FC7" w:rsidP="00C06FC7">
      <w:pPr>
        <w:pStyle w:val="ListParagraph"/>
        <w:numPr>
          <w:ilvl w:val="0"/>
          <w:numId w:val="2"/>
        </w:numPr>
        <w:spacing w:after="30"/>
        <w:rPr>
          <w:rFonts w:ascii="Calibri" w:eastAsia="Calibri" w:hAnsi="Calibri" w:cs="Calibri"/>
          <w:color w:val="333333"/>
        </w:rPr>
      </w:pPr>
      <w:r w:rsidRPr="00C06FC7">
        <w:rPr>
          <w:rFonts w:ascii="Calibri" w:eastAsia="Calibri" w:hAnsi="Calibri" w:cs="Calibri"/>
          <w:color w:val="333333"/>
        </w:rPr>
        <w:t xml:space="preserve">Designed, developed, and optimized enterprise-scale data pipelines using Azure Data Factory, Databricks, </w:t>
      </w:r>
      <w:proofErr w:type="spellStart"/>
      <w:r w:rsidRPr="00C06FC7">
        <w:rPr>
          <w:rFonts w:ascii="Calibri" w:eastAsia="Calibri" w:hAnsi="Calibri" w:cs="Calibri"/>
          <w:color w:val="333333"/>
        </w:rPr>
        <w:t>PySpark</w:t>
      </w:r>
      <w:proofErr w:type="spellEnd"/>
      <w:r w:rsidRPr="00C06FC7">
        <w:rPr>
          <w:rFonts w:ascii="Calibri" w:eastAsia="Calibri" w:hAnsi="Calibri" w:cs="Calibri"/>
          <w:color w:val="333333"/>
        </w:rPr>
        <w:t>, Python, and SQL for high-volume data ingestion and transformation.</w:t>
      </w:r>
    </w:p>
    <w:p w14:paraId="60D04344" w14:textId="6A5EE2CA" w:rsidR="00936FC4" w:rsidRDefault="00936FC4" w:rsidP="00C06FC7">
      <w:pPr>
        <w:pStyle w:val="ListParagraph"/>
        <w:numPr>
          <w:ilvl w:val="0"/>
          <w:numId w:val="2"/>
        </w:numPr>
        <w:spacing w:after="30"/>
        <w:rPr>
          <w:rFonts w:ascii="Calibri" w:eastAsia="Calibri" w:hAnsi="Calibri" w:cs="Calibri"/>
          <w:color w:val="333333"/>
        </w:rPr>
      </w:pPr>
      <w:r w:rsidRPr="00936FC4">
        <w:rPr>
          <w:rFonts w:ascii="Calibri" w:eastAsia="Calibri" w:hAnsi="Calibri" w:cs="Calibri"/>
          <w:color w:val="333333"/>
        </w:rPr>
        <w:t xml:space="preserve">Implemented CI/CD pipelines using GitHub Actions to automate code deployment across environments; integrated SonarQube and </w:t>
      </w:r>
      <w:proofErr w:type="spellStart"/>
      <w:r w:rsidRPr="00936FC4">
        <w:rPr>
          <w:rFonts w:ascii="Calibri" w:eastAsia="Calibri" w:hAnsi="Calibri" w:cs="Calibri"/>
          <w:color w:val="333333"/>
        </w:rPr>
        <w:t>Apiiro</w:t>
      </w:r>
      <w:proofErr w:type="spellEnd"/>
      <w:r w:rsidRPr="00936FC4">
        <w:rPr>
          <w:rFonts w:ascii="Calibri" w:eastAsia="Calibri" w:hAnsi="Calibri" w:cs="Calibri"/>
          <w:color w:val="333333"/>
        </w:rPr>
        <w:t xml:space="preserve"> to enforce code-quality, security, and validation standards before production releases.</w:t>
      </w:r>
    </w:p>
    <w:p w14:paraId="524D5BFA" w14:textId="0D0275AA" w:rsidR="00C06FC7" w:rsidRDefault="00C06FC7" w:rsidP="00C06FC7">
      <w:pPr>
        <w:pStyle w:val="ListParagraph"/>
        <w:numPr>
          <w:ilvl w:val="0"/>
          <w:numId w:val="2"/>
        </w:numPr>
        <w:spacing w:after="30"/>
        <w:rPr>
          <w:rFonts w:ascii="Calibri" w:eastAsia="Calibri" w:hAnsi="Calibri" w:cs="Calibri"/>
          <w:color w:val="333333"/>
        </w:rPr>
      </w:pPr>
      <w:r w:rsidRPr="00C06FC7">
        <w:rPr>
          <w:rFonts w:ascii="Calibri" w:eastAsia="Calibri" w:hAnsi="Calibri" w:cs="Calibri"/>
          <w:color w:val="333333"/>
        </w:rPr>
        <w:t>Implemented Slowly Changing Dimension (SCD) logic and data modelling techniques to support scalable enterprise data warehouse solutions.</w:t>
      </w:r>
    </w:p>
    <w:p w14:paraId="59F9E3D1" w14:textId="7485C639" w:rsidR="00E96ADC" w:rsidRPr="00C06FC7" w:rsidRDefault="00E96ADC">
      <w:pPr>
        <w:pStyle w:val="ListParagraph"/>
        <w:numPr>
          <w:ilvl w:val="0"/>
          <w:numId w:val="2"/>
        </w:numPr>
        <w:spacing w:after="30"/>
      </w:pPr>
      <w:r w:rsidRPr="00E96ADC">
        <w:rPr>
          <w:rFonts w:ascii="Calibri" w:eastAsia="Calibri" w:hAnsi="Calibri" w:cs="Calibri"/>
          <w:color w:val="333333"/>
        </w:rPr>
        <w:t xml:space="preserve">Successfully conducted </w:t>
      </w:r>
      <w:r w:rsidR="00C06FC7">
        <w:rPr>
          <w:rFonts w:ascii="Calibri" w:eastAsia="Calibri" w:hAnsi="Calibri" w:cs="Calibri"/>
          <w:color w:val="333333"/>
        </w:rPr>
        <w:t>Business</w:t>
      </w:r>
      <w:r w:rsidRPr="00E96ADC">
        <w:rPr>
          <w:rFonts w:ascii="Calibri" w:eastAsia="Calibri" w:hAnsi="Calibri" w:cs="Calibri"/>
          <w:color w:val="333333"/>
        </w:rPr>
        <w:t xml:space="preserve"> Acceptance Testing (</w:t>
      </w:r>
      <w:r w:rsidR="00C06FC7">
        <w:rPr>
          <w:rFonts w:ascii="Calibri" w:eastAsia="Calibri" w:hAnsi="Calibri" w:cs="Calibri"/>
          <w:color w:val="333333"/>
        </w:rPr>
        <w:t>B</w:t>
      </w:r>
      <w:r w:rsidRPr="00E96ADC">
        <w:rPr>
          <w:rFonts w:ascii="Calibri" w:eastAsia="Calibri" w:hAnsi="Calibri" w:cs="Calibri"/>
          <w:color w:val="333333"/>
        </w:rPr>
        <w:t>AT) engagements, partnering directly with business stakeholders to validate functionality, resolve issues, and ensure successful production deployments.</w:t>
      </w:r>
    </w:p>
    <w:p w14:paraId="5D6A0C02" w14:textId="77777777" w:rsidR="00C7016F" w:rsidRPr="00C7016F" w:rsidRDefault="00C7016F" w:rsidP="00C7016F">
      <w:pPr>
        <w:pStyle w:val="ListParagraph"/>
        <w:numPr>
          <w:ilvl w:val="0"/>
          <w:numId w:val="2"/>
        </w:numPr>
        <w:rPr>
          <w:rFonts w:ascii="Calibri" w:eastAsia="Calibri" w:hAnsi="Calibri" w:cs="Calibri"/>
          <w:color w:val="333333"/>
        </w:rPr>
      </w:pPr>
      <w:r w:rsidRPr="00C7016F">
        <w:rPr>
          <w:rFonts w:ascii="Calibri" w:eastAsia="Calibri" w:hAnsi="Calibri" w:cs="Calibri"/>
          <w:color w:val="333333"/>
        </w:rPr>
        <w:t>Served as technical lead and product SME for a five-member team, partnering with architects, product owners, analysts, and business stakeholders through delivery and production deployment.</w:t>
      </w:r>
    </w:p>
    <w:p w14:paraId="5F0FF0EF" w14:textId="6D2EEE9F" w:rsidR="0059473B" w:rsidRPr="00936FC4" w:rsidRDefault="00936FC4">
      <w:pPr>
        <w:pStyle w:val="ListParagraph"/>
        <w:numPr>
          <w:ilvl w:val="0"/>
          <w:numId w:val="2"/>
        </w:numPr>
        <w:spacing w:after="30"/>
        <w:rPr>
          <w:rFonts w:ascii="Calibri" w:eastAsia="Calibri" w:hAnsi="Calibri" w:cs="Calibri"/>
          <w:color w:val="333333"/>
        </w:rPr>
      </w:pPr>
      <w:r w:rsidRPr="00936FC4">
        <w:rPr>
          <w:rFonts w:ascii="Calibri" w:eastAsia="Calibri" w:hAnsi="Calibri" w:cs="Calibri"/>
          <w:color w:val="333333"/>
        </w:rPr>
        <w:t>Defined global data management standards adopted across assets, improving consistency in governance, migration validation, and delivery.</w:t>
      </w:r>
    </w:p>
    <w:p w14:paraId="019AEE73" w14:textId="25A199F8" w:rsidR="0059473B" w:rsidRDefault="00000000">
      <w:pPr>
        <w:tabs>
          <w:tab w:val="right" w:pos="10224"/>
        </w:tabs>
        <w:spacing w:before="100" w:after="20"/>
      </w:pPr>
      <w:r>
        <w:rPr>
          <w:rFonts w:ascii="Calibri" w:eastAsia="Calibri" w:hAnsi="Calibri" w:cs="Calibri"/>
          <w:b/>
          <w:bCs/>
          <w:color w:val="333333"/>
          <w:sz w:val="21"/>
          <w:szCs w:val="21"/>
        </w:rPr>
        <w:t>Associate Data Engineer</w:t>
      </w:r>
      <w:r w:rsidR="00B028E6">
        <w:rPr>
          <w:rFonts w:ascii="Calibri" w:eastAsia="Calibri" w:hAnsi="Calibri" w:cs="Calibri"/>
          <w:b/>
          <w:bCs/>
          <w:color w:val="333333"/>
          <w:sz w:val="21"/>
          <w:szCs w:val="21"/>
        </w:rPr>
        <w:t xml:space="preserve"> | Shell</w:t>
      </w:r>
      <w:r w:rsidR="00570E53">
        <w:rPr>
          <w:rFonts w:ascii="Calibri" w:eastAsia="Calibri" w:hAnsi="Calibri" w:cs="Calibri"/>
          <w:b/>
          <w:bCs/>
          <w:color w:val="333333"/>
          <w:sz w:val="21"/>
          <w:szCs w:val="21"/>
        </w:rPr>
        <w:t xml:space="preserve">     </w:t>
      </w:r>
      <w:r w:rsidR="00B028E6">
        <w:rPr>
          <w:rFonts w:ascii="Calibri" w:eastAsia="Calibri" w:hAnsi="Calibri" w:cs="Calibri"/>
          <w:b/>
          <w:bCs/>
          <w:color w:val="333333"/>
          <w:sz w:val="21"/>
          <w:szCs w:val="21"/>
        </w:rPr>
        <w:t xml:space="preserve"> </w:t>
      </w:r>
      <w:r>
        <w:ptab w:relativeTo="margin" w:alignment="right" w:leader="none"/>
      </w:r>
      <w:r w:rsidR="00625FCB">
        <w:t xml:space="preserve">| </w:t>
      </w:r>
      <w:r>
        <w:rPr>
          <w:rFonts w:ascii="Calibri" w:eastAsia="Calibri" w:hAnsi="Calibri" w:cs="Calibri"/>
          <w:i/>
          <w:iCs/>
          <w:color w:val="555555"/>
          <w:sz w:val="19"/>
          <w:szCs w:val="19"/>
        </w:rPr>
        <w:t>Aug 2022 – Nov 2025</w:t>
      </w:r>
    </w:p>
    <w:p w14:paraId="3493B33A" w14:textId="6CFFA797" w:rsidR="00E96ADC" w:rsidRPr="00E96ADC" w:rsidRDefault="00E96ADC" w:rsidP="00E96ADC">
      <w:pPr>
        <w:pStyle w:val="ListParagraph"/>
        <w:numPr>
          <w:ilvl w:val="0"/>
          <w:numId w:val="2"/>
        </w:numPr>
        <w:spacing w:after="30"/>
        <w:rPr>
          <w:rFonts w:ascii="Calibri" w:eastAsia="Calibri" w:hAnsi="Calibri" w:cs="Calibri"/>
          <w:color w:val="333333"/>
        </w:rPr>
      </w:pPr>
      <w:r w:rsidRPr="00E96ADC">
        <w:rPr>
          <w:rFonts w:ascii="Calibri" w:eastAsia="Calibri" w:hAnsi="Calibri" w:cs="Calibri"/>
          <w:color w:val="333333"/>
        </w:rPr>
        <w:t xml:space="preserve">Designed star-schema data models supporting BI dashboards used by 50+ stakeholders across </w:t>
      </w:r>
      <w:r w:rsidR="00C7016F">
        <w:rPr>
          <w:rFonts w:ascii="Calibri" w:eastAsia="Calibri" w:hAnsi="Calibri" w:cs="Calibri"/>
          <w:color w:val="333333"/>
        </w:rPr>
        <w:t>assets</w:t>
      </w:r>
      <w:r w:rsidRPr="00E96ADC">
        <w:rPr>
          <w:rFonts w:ascii="Calibri" w:eastAsia="Calibri" w:hAnsi="Calibri" w:cs="Calibri"/>
          <w:color w:val="333333"/>
        </w:rPr>
        <w:t>.</w:t>
      </w:r>
    </w:p>
    <w:p w14:paraId="71D911F3" w14:textId="085424D3" w:rsidR="0059473B" w:rsidRDefault="00E96ADC" w:rsidP="00E96ADC">
      <w:pPr>
        <w:pStyle w:val="ListParagraph"/>
        <w:numPr>
          <w:ilvl w:val="0"/>
          <w:numId w:val="2"/>
        </w:numPr>
        <w:spacing w:after="30"/>
      </w:pPr>
      <w:r>
        <w:rPr>
          <w:rFonts w:ascii="Calibri" w:eastAsia="Calibri" w:hAnsi="Calibri" w:cs="Calibri"/>
          <w:color w:val="333333"/>
        </w:rPr>
        <w:t>T</w:t>
      </w:r>
      <w:r w:rsidRPr="00E96ADC">
        <w:rPr>
          <w:rFonts w:ascii="Calibri" w:eastAsia="Calibri" w:hAnsi="Calibri" w:cs="Calibri"/>
          <w:color w:val="333333"/>
        </w:rPr>
        <w:t>uned SQL queries and warehouse compute usage, reducing average dashboard load time by 35%.</w:t>
      </w:r>
    </w:p>
    <w:p w14:paraId="62275E3D" w14:textId="77777777" w:rsidR="00E96ADC" w:rsidRDefault="00E96ADC" w:rsidP="00E96ADC">
      <w:pPr>
        <w:pStyle w:val="ListParagraph"/>
        <w:numPr>
          <w:ilvl w:val="0"/>
          <w:numId w:val="2"/>
        </w:numPr>
        <w:spacing w:after="30"/>
        <w:rPr>
          <w:rFonts w:ascii="Calibri" w:eastAsia="Calibri" w:hAnsi="Calibri" w:cs="Calibri"/>
          <w:color w:val="333333"/>
        </w:rPr>
      </w:pPr>
      <w:r w:rsidRPr="00E96ADC">
        <w:rPr>
          <w:rFonts w:ascii="Calibri" w:eastAsia="Calibri" w:hAnsi="Calibri" w:cs="Calibri"/>
          <w:color w:val="333333"/>
        </w:rPr>
        <w:t>Supported end-to-end data migrations, including transformation, validation, cutover, and post-migration support, while improving team knowledge sharing through documented procedures.</w:t>
      </w:r>
    </w:p>
    <w:p w14:paraId="63EB072D" w14:textId="77777777" w:rsidR="00C7016F" w:rsidRDefault="00E96ADC" w:rsidP="00C7016F">
      <w:pPr>
        <w:pStyle w:val="ListParagraph"/>
        <w:numPr>
          <w:ilvl w:val="0"/>
          <w:numId w:val="2"/>
        </w:numPr>
        <w:spacing w:after="30"/>
        <w:rPr>
          <w:rFonts w:ascii="Calibri" w:eastAsia="Calibri" w:hAnsi="Calibri" w:cs="Calibri"/>
          <w:color w:val="333333"/>
        </w:rPr>
      </w:pPr>
      <w:r w:rsidRPr="00E96ADC">
        <w:rPr>
          <w:rFonts w:ascii="Calibri" w:eastAsia="Calibri" w:hAnsi="Calibri" w:cs="Calibri"/>
          <w:color w:val="333333"/>
        </w:rPr>
        <w:t>Resolved 200+ production incidents within SLA through structured triage, root-cause analysis, and durable fixes; communicated status and resolution details to technical and business stakeholders</w:t>
      </w:r>
      <w:r>
        <w:rPr>
          <w:rFonts w:ascii="Calibri" w:eastAsia="Calibri" w:hAnsi="Calibri" w:cs="Calibri"/>
          <w:color w:val="333333"/>
        </w:rPr>
        <w:t>.</w:t>
      </w:r>
    </w:p>
    <w:p w14:paraId="6D3D0ACD" w14:textId="2A965296" w:rsidR="00C7016F" w:rsidRPr="00C7016F" w:rsidRDefault="00C7016F" w:rsidP="00C7016F">
      <w:pPr>
        <w:pStyle w:val="ListParagraph"/>
        <w:numPr>
          <w:ilvl w:val="0"/>
          <w:numId w:val="2"/>
        </w:numPr>
        <w:spacing w:after="30"/>
        <w:rPr>
          <w:rFonts w:ascii="Calibri" w:eastAsia="Calibri" w:hAnsi="Calibri" w:cs="Calibri"/>
          <w:color w:val="333333"/>
        </w:rPr>
      </w:pPr>
      <w:r w:rsidRPr="00C7016F">
        <w:rPr>
          <w:rFonts w:ascii="Calibri" w:eastAsia="Calibri" w:hAnsi="Calibri" w:cs="Calibri"/>
          <w:color w:val="333333"/>
        </w:rPr>
        <w:t>Managed SaaS platform workflows, metadata, and document-lifecycle processes as a product SME across global business teams.</w:t>
      </w:r>
    </w:p>
    <w:p w14:paraId="2486BA05" w14:textId="5614B2A0" w:rsidR="0059473B" w:rsidRDefault="00000000">
      <w:pPr>
        <w:tabs>
          <w:tab w:val="right" w:pos="10224"/>
        </w:tabs>
        <w:spacing w:before="100" w:after="20"/>
      </w:pPr>
      <w:r>
        <w:rPr>
          <w:rFonts w:ascii="Calibri" w:eastAsia="Calibri" w:hAnsi="Calibri" w:cs="Calibri"/>
          <w:b/>
          <w:bCs/>
          <w:color w:val="333333"/>
          <w:sz w:val="21"/>
          <w:szCs w:val="21"/>
        </w:rPr>
        <w:t>ML Engineer Intern</w:t>
      </w:r>
      <w:r w:rsidR="00855A76">
        <w:rPr>
          <w:rFonts w:ascii="Calibri" w:eastAsia="Calibri" w:hAnsi="Calibri" w:cs="Calibri"/>
          <w:b/>
          <w:bCs/>
          <w:color w:val="333333"/>
          <w:sz w:val="21"/>
          <w:szCs w:val="21"/>
        </w:rPr>
        <w:t xml:space="preserve"> | ABB</w:t>
      </w:r>
      <w:r w:rsidR="00570E53">
        <w:rPr>
          <w:rFonts w:ascii="Calibri" w:eastAsia="Calibri" w:hAnsi="Calibri" w:cs="Calibri"/>
          <w:b/>
          <w:bCs/>
          <w:color w:val="333333"/>
          <w:sz w:val="21"/>
          <w:szCs w:val="21"/>
        </w:rPr>
        <w:t xml:space="preserve">     </w:t>
      </w:r>
      <w:r>
        <w:ptab w:relativeTo="margin" w:alignment="right" w:leader="none"/>
      </w:r>
      <w:r w:rsidR="00625FCB">
        <w:t xml:space="preserve">| </w:t>
      </w:r>
      <w:r>
        <w:rPr>
          <w:rFonts w:ascii="Calibri" w:eastAsia="Calibri" w:hAnsi="Calibri" w:cs="Calibri"/>
          <w:i/>
          <w:iCs/>
          <w:color w:val="555555"/>
          <w:sz w:val="19"/>
          <w:szCs w:val="19"/>
        </w:rPr>
        <w:t>Jan 2022 – Ju</w:t>
      </w:r>
      <w:r w:rsidR="00312D05">
        <w:rPr>
          <w:rFonts w:ascii="Calibri" w:eastAsia="Calibri" w:hAnsi="Calibri" w:cs="Calibri"/>
          <w:i/>
          <w:iCs/>
          <w:color w:val="555555"/>
          <w:sz w:val="19"/>
          <w:szCs w:val="19"/>
        </w:rPr>
        <w:t>l</w:t>
      </w:r>
      <w:r>
        <w:rPr>
          <w:rFonts w:ascii="Calibri" w:eastAsia="Calibri" w:hAnsi="Calibri" w:cs="Calibri"/>
          <w:i/>
          <w:iCs/>
          <w:color w:val="555555"/>
          <w:sz w:val="19"/>
          <w:szCs w:val="19"/>
        </w:rPr>
        <w:t xml:space="preserve"> 2022</w:t>
      </w:r>
    </w:p>
    <w:p w14:paraId="5F9B128E" w14:textId="77777777" w:rsidR="0059473B" w:rsidRDefault="00000000">
      <w:pPr>
        <w:pStyle w:val="ListParagraph"/>
        <w:numPr>
          <w:ilvl w:val="0"/>
          <w:numId w:val="2"/>
        </w:numPr>
        <w:spacing w:after="30"/>
      </w:pPr>
      <w:r>
        <w:rPr>
          <w:rFonts w:ascii="Calibri" w:eastAsia="Calibri" w:hAnsi="Calibri" w:cs="Calibri"/>
          <w:color w:val="333333"/>
        </w:rPr>
        <w:t>Built ETL pipelines to preprocess and clean data for a material-strength prediction project.</w:t>
      </w:r>
    </w:p>
    <w:p w14:paraId="5B23A907" w14:textId="77777777" w:rsidR="0059473B" w:rsidRDefault="00000000">
      <w:pPr>
        <w:pStyle w:val="ListParagraph"/>
        <w:numPr>
          <w:ilvl w:val="0"/>
          <w:numId w:val="2"/>
        </w:numPr>
        <w:spacing w:after="30"/>
      </w:pPr>
      <w:r>
        <w:rPr>
          <w:rFonts w:ascii="Calibri" w:eastAsia="Calibri" w:hAnsi="Calibri" w:cs="Calibri"/>
          <w:color w:val="333333"/>
        </w:rPr>
        <w:t>Performed EDA to identify correlations between material components and mechanical properties.</w:t>
      </w:r>
    </w:p>
    <w:p w14:paraId="02184A69" w14:textId="77777777" w:rsidR="0059473B" w:rsidRDefault="00000000">
      <w:pPr>
        <w:pStyle w:val="ListParagraph"/>
        <w:numPr>
          <w:ilvl w:val="0"/>
          <w:numId w:val="2"/>
        </w:numPr>
        <w:spacing w:after="30"/>
      </w:pPr>
      <w:r>
        <w:rPr>
          <w:rFonts w:ascii="Calibri" w:eastAsia="Calibri" w:hAnsi="Calibri" w:cs="Calibri"/>
          <w:color w:val="333333"/>
        </w:rPr>
        <w:t xml:space="preserve">Trained and compared multiple ML models, using </w:t>
      </w:r>
      <w:proofErr w:type="spellStart"/>
      <w:r>
        <w:rPr>
          <w:rFonts w:ascii="Calibri" w:eastAsia="Calibri" w:hAnsi="Calibri" w:cs="Calibri"/>
          <w:color w:val="333333"/>
        </w:rPr>
        <w:t>GridSearch</w:t>
      </w:r>
      <w:proofErr w:type="spellEnd"/>
      <w:r>
        <w:rPr>
          <w:rFonts w:ascii="Calibri" w:eastAsia="Calibri" w:hAnsi="Calibri" w:cs="Calibri"/>
          <w:color w:val="333333"/>
        </w:rPr>
        <w:t xml:space="preserve"> to tune hyperparameters and improve performance.</w:t>
      </w:r>
    </w:p>
    <w:p w14:paraId="78EB61F4" w14:textId="77777777" w:rsidR="0059473B" w:rsidRDefault="00000000">
      <w:pPr>
        <w:pStyle w:val="ListParagraph"/>
        <w:numPr>
          <w:ilvl w:val="0"/>
          <w:numId w:val="2"/>
        </w:numPr>
        <w:spacing w:after="30"/>
      </w:pPr>
      <w:r>
        <w:rPr>
          <w:rFonts w:ascii="Calibri" w:eastAsia="Calibri" w:hAnsi="Calibri" w:cs="Calibri"/>
          <w:color w:val="333333"/>
        </w:rPr>
        <w:t>Deployed the final model on an Azure pipeline with automated data ingestion and retraining for continuous accuracy improvement.</w:t>
      </w:r>
    </w:p>
    <w:p w14:paraId="7919B63D" w14:textId="77777777" w:rsidR="0059473B" w:rsidRDefault="00000000">
      <w:pPr>
        <w:pBdr>
          <w:bottom w:val="single" w:sz="6" w:space="3" w:color="1F3864"/>
        </w:pBdr>
        <w:spacing w:before="180" w:after="70"/>
      </w:pPr>
      <w:r>
        <w:rPr>
          <w:rFonts w:ascii="Calibri" w:eastAsia="Calibri" w:hAnsi="Calibri" w:cs="Calibri"/>
          <w:b/>
          <w:bCs/>
          <w:color w:val="1F3864"/>
        </w:rPr>
        <w:t>EDUCATION</w:t>
      </w:r>
    </w:p>
    <w:p w14:paraId="6A7148F4" w14:textId="1EE38BFA" w:rsidR="0059473B" w:rsidRDefault="00000000">
      <w:pPr>
        <w:tabs>
          <w:tab w:val="right" w:pos="10224"/>
        </w:tabs>
        <w:spacing w:before="100" w:after="20"/>
      </w:pPr>
      <w:r>
        <w:rPr>
          <w:rFonts w:ascii="Calibri" w:eastAsia="Calibri" w:hAnsi="Calibri" w:cs="Calibri"/>
          <w:b/>
          <w:bCs/>
          <w:color w:val="333333"/>
          <w:sz w:val="21"/>
          <w:szCs w:val="21"/>
        </w:rPr>
        <w:t xml:space="preserve">Ramaiah Institute of </w:t>
      </w:r>
      <w:r w:rsidR="00301B3C">
        <w:rPr>
          <w:rFonts w:ascii="Calibri" w:eastAsia="Calibri" w:hAnsi="Calibri" w:cs="Calibri"/>
          <w:b/>
          <w:bCs/>
          <w:color w:val="333333"/>
          <w:sz w:val="21"/>
          <w:szCs w:val="21"/>
        </w:rPr>
        <w:t xml:space="preserve">Technology </w:t>
      </w:r>
      <w:r w:rsidR="00F1300D">
        <w:rPr>
          <w:rFonts w:ascii="Calibri" w:eastAsia="Calibri" w:hAnsi="Calibri" w:cs="Calibri"/>
          <w:b/>
          <w:bCs/>
          <w:color w:val="333333"/>
          <w:sz w:val="21"/>
          <w:szCs w:val="21"/>
        </w:rPr>
        <w:t>| Bachelor</w:t>
      </w:r>
      <w:r>
        <w:rPr>
          <w:rFonts w:ascii="Calibri" w:eastAsia="Calibri" w:hAnsi="Calibri" w:cs="Calibri"/>
          <w:b/>
          <w:bCs/>
          <w:color w:val="333333"/>
          <w:sz w:val="21"/>
          <w:szCs w:val="21"/>
        </w:rPr>
        <w:t xml:space="preserve"> of Engineering</w:t>
      </w:r>
      <w:r w:rsidR="00301B3C">
        <w:rPr>
          <w:rFonts w:ascii="Calibri" w:eastAsia="Calibri" w:hAnsi="Calibri" w:cs="Calibri"/>
          <w:b/>
          <w:bCs/>
          <w:color w:val="333333"/>
          <w:sz w:val="21"/>
          <w:szCs w:val="21"/>
        </w:rPr>
        <w:t xml:space="preserve"> in Information Science</w:t>
      </w:r>
      <w:r w:rsidR="00570E53">
        <w:rPr>
          <w:rFonts w:ascii="Calibri" w:eastAsia="Calibri" w:hAnsi="Calibri" w:cs="Calibri"/>
          <w:b/>
          <w:bCs/>
          <w:color w:val="333333"/>
          <w:sz w:val="21"/>
          <w:szCs w:val="21"/>
        </w:rPr>
        <w:t xml:space="preserve">     </w:t>
      </w:r>
      <w:r>
        <w:ptab w:relativeTo="margin" w:alignment="right" w:leader="none"/>
      </w:r>
      <w:r w:rsidR="00625FCB">
        <w:t xml:space="preserve"> | </w:t>
      </w:r>
      <w:r>
        <w:rPr>
          <w:rFonts w:ascii="Calibri" w:eastAsia="Calibri" w:hAnsi="Calibri" w:cs="Calibri"/>
          <w:i/>
          <w:iCs/>
          <w:color w:val="555555"/>
          <w:sz w:val="19"/>
          <w:szCs w:val="19"/>
        </w:rPr>
        <w:t>Aug 2018 – Jul 2022</w:t>
      </w:r>
    </w:p>
    <w:p w14:paraId="64AD836C" w14:textId="69AE9A0D" w:rsidR="0059473B" w:rsidRDefault="00000000" w:rsidP="00301B3C">
      <w:pPr>
        <w:spacing w:after="20"/>
      </w:pPr>
      <w:r>
        <w:rPr>
          <w:rFonts w:ascii="Calibri" w:eastAsia="Calibri" w:hAnsi="Calibri" w:cs="Calibri"/>
          <w:color w:val="333333"/>
        </w:rPr>
        <w:t>CGPA: 9.28 / 10</w:t>
      </w:r>
      <w:r w:rsidR="00301B3C">
        <w:t xml:space="preserve">    </w:t>
      </w:r>
    </w:p>
    <w:sectPr w:rsidR="0059473B">
      <w:pgSz w:w="11906" w:h="16838"/>
      <w:pgMar w:top="576" w:right="863" w:bottom="576" w:left="863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D39BEB" w14:textId="77777777" w:rsidR="006132F8" w:rsidRDefault="006132F8" w:rsidP="00C7016F">
      <w:r>
        <w:separator/>
      </w:r>
    </w:p>
  </w:endnote>
  <w:endnote w:type="continuationSeparator" w:id="0">
    <w:p w14:paraId="2965E328" w14:textId="77777777" w:rsidR="006132F8" w:rsidRDefault="006132F8" w:rsidP="00C701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EBE386" w14:textId="77777777" w:rsidR="006132F8" w:rsidRDefault="006132F8" w:rsidP="00C7016F">
      <w:r>
        <w:separator/>
      </w:r>
    </w:p>
  </w:footnote>
  <w:footnote w:type="continuationSeparator" w:id="0">
    <w:p w14:paraId="4743477E" w14:textId="77777777" w:rsidR="006132F8" w:rsidRDefault="006132F8" w:rsidP="00C701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A013AC"/>
    <w:multiLevelType w:val="hybridMultilevel"/>
    <w:tmpl w:val="85B86862"/>
    <w:lvl w:ilvl="0" w:tplc="007AC224">
      <w:start w:val="1"/>
      <w:numFmt w:val="bullet"/>
      <w:lvlText w:val="●"/>
      <w:lvlJc w:val="left"/>
      <w:pPr>
        <w:ind w:left="720" w:hanging="360"/>
      </w:pPr>
    </w:lvl>
    <w:lvl w:ilvl="1" w:tplc="820A4502">
      <w:start w:val="1"/>
      <w:numFmt w:val="bullet"/>
      <w:lvlText w:val="○"/>
      <w:lvlJc w:val="left"/>
      <w:pPr>
        <w:ind w:left="1440" w:hanging="360"/>
      </w:pPr>
    </w:lvl>
    <w:lvl w:ilvl="2" w:tplc="CBFAF114">
      <w:start w:val="1"/>
      <w:numFmt w:val="bullet"/>
      <w:lvlText w:val="■"/>
      <w:lvlJc w:val="left"/>
      <w:pPr>
        <w:ind w:left="2160" w:hanging="360"/>
      </w:pPr>
    </w:lvl>
    <w:lvl w:ilvl="3" w:tplc="401CBEE6">
      <w:start w:val="1"/>
      <w:numFmt w:val="bullet"/>
      <w:lvlText w:val="●"/>
      <w:lvlJc w:val="left"/>
      <w:pPr>
        <w:ind w:left="2880" w:hanging="360"/>
      </w:pPr>
    </w:lvl>
    <w:lvl w:ilvl="4" w:tplc="36CCC0C0">
      <w:start w:val="1"/>
      <w:numFmt w:val="bullet"/>
      <w:lvlText w:val="○"/>
      <w:lvlJc w:val="left"/>
      <w:pPr>
        <w:ind w:left="3600" w:hanging="360"/>
      </w:pPr>
    </w:lvl>
    <w:lvl w:ilvl="5" w:tplc="39F2792A">
      <w:start w:val="1"/>
      <w:numFmt w:val="bullet"/>
      <w:lvlText w:val="■"/>
      <w:lvlJc w:val="left"/>
      <w:pPr>
        <w:ind w:left="4320" w:hanging="360"/>
      </w:pPr>
    </w:lvl>
    <w:lvl w:ilvl="6" w:tplc="B04E40E6">
      <w:start w:val="1"/>
      <w:numFmt w:val="bullet"/>
      <w:lvlText w:val="●"/>
      <w:lvlJc w:val="left"/>
      <w:pPr>
        <w:ind w:left="5040" w:hanging="360"/>
      </w:pPr>
    </w:lvl>
    <w:lvl w:ilvl="7" w:tplc="1E6C7B7C">
      <w:start w:val="1"/>
      <w:numFmt w:val="bullet"/>
      <w:lvlText w:val="●"/>
      <w:lvlJc w:val="left"/>
      <w:pPr>
        <w:ind w:left="5760" w:hanging="360"/>
      </w:pPr>
    </w:lvl>
    <w:lvl w:ilvl="8" w:tplc="B310F16A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320E0928"/>
    <w:multiLevelType w:val="hybridMultilevel"/>
    <w:tmpl w:val="22A470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9974C0"/>
    <w:multiLevelType w:val="hybridMultilevel"/>
    <w:tmpl w:val="E6C6D44C"/>
    <w:lvl w:ilvl="0" w:tplc="3CC6DB18">
      <w:start w:val="1"/>
      <w:numFmt w:val="bullet"/>
      <w:lvlText w:val="•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D15C3D"/>
    <w:multiLevelType w:val="hybridMultilevel"/>
    <w:tmpl w:val="B4FCE022"/>
    <w:lvl w:ilvl="0" w:tplc="3CC6DB18">
      <w:start w:val="1"/>
      <w:numFmt w:val="bullet"/>
      <w:lvlText w:val="•"/>
      <w:lvlJc w:val="left"/>
      <w:pPr>
        <w:ind w:left="360" w:hanging="215"/>
      </w:pPr>
    </w:lvl>
    <w:lvl w:ilvl="1" w:tplc="D23A7A4C">
      <w:numFmt w:val="decimal"/>
      <w:lvlText w:val=""/>
      <w:lvlJc w:val="left"/>
    </w:lvl>
    <w:lvl w:ilvl="2" w:tplc="2642333A">
      <w:numFmt w:val="decimal"/>
      <w:lvlText w:val=""/>
      <w:lvlJc w:val="left"/>
    </w:lvl>
    <w:lvl w:ilvl="3" w:tplc="B628BD9C">
      <w:numFmt w:val="decimal"/>
      <w:lvlText w:val=""/>
      <w:lvlJc w:val="left"/>
    </w:lvl>
    <w:lvl w:ilvl="4" w:tplc="A078957C">
      <w:numFmt w:val="decimal"/>
      <w:lvlText w:val=""/>
      <w:lvlJc w:val="left"/>
    </w:lvl>
    <w:lvl w:ilvl="5" w:tplc="6480EDD8">
      <w:numFmt w:val="decimal"/>
      <w:lvlText w:val=""/>
      <w:lvlJc w:val="left"/>
    </w:lvl>
    <w:lvl w:ilvl="6" w:tplc="13C6FB52">
      <w:numFmt w:val="decimal"/>
      <w:lvlText w:val=""/>
      <w:lvlJc w:val="left"/>
    </w:lvl>
    <w:lvl w:ilvl="7" w:tplc="2C6CB26C">
      <w:numFmt w:val="decimal"/>
      <w:lvlText w:val=""/>
      <w:lvlJc w:val="left"/>
    </w:lvl>
    <w:lvl w:ilvl="8" w:tplc="8BBC17CA">
      <w:numFmt w:val="decimal"/>
      <w:lvlText w:val=""/>
      <w:lvlJc w:val="left"/>
    </w:lvl>
  </w:abstractNum>
  <w:abstractNum w:abstractNumId="4" w15:restartNumberingAfterBreak="0">
    <w:nsid w:val="61511B5B"/>
    <w:multiLevelType w:val="hybridMultilevel"/>
    <w:tmpl w:val="E5EC285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5394650">
    <w:abstractNumId w:val="0"/>
    <w:lvlOverride w:ilvl="0">
      <w:startOverride w:val="1"/>
    </w:lvlOverride>
  </w:num>
  <w:num w:numId="2" w16cid:durableId="2703611">
    <w:abstractNumId w:val="3"/>
    <w:lvlOverride w:ilvl="0">
      <w:startOverride w:val="1"/>
    </w:lvlOverride>
  </w:num>
  <w:num w:numId="3" w16cid:durableId="2138913874">
    <w:abstractNumId w:val="2"/>
  </w:num>
  <w:num w:numId="4" w16cid:durableId="8338125">
    <w:abstractNumId w:val="3"/>
  </w:num>
  <w:num w:numId="5" w16cid:durableId="1462921485">
    <w:abstractNumId w:val="4"/>
  </w:num>
  <w:num w:numId="6" w16cid:durableId="22427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73B"/>
    <w:rsid w:val="000A03D0"/>
    <w:rsid w:val="00292B29"/>
    <w:rsid w:val="00301B3C"/>
    <w:rsid w:val="00312D05"/>
    <w:rsid w:val="00570E53"/>
    <w:rsid w:val="0059473B"/>
    <w:rsid w:val="005D3F43"/>
    <w:rsid w:val="006132F8"/>
    <w:rsid w:val="00625FCB"/>
    <w:rsid w:val="00855A76"/>
    <w:rsid w:val="008848AE"/>
    <w:rsid w:val="00936FC4"/>
    <w:rsid w:val="00965F90"/>
    <w:rsid w:val="009925EB"/>
    <w:rsid w:val="009C2961"/>
    <w:rsid w:val="00AA46BA"/>
    <w:rsid w:val="00B028E6"/>
    <w:rsid w:val="00BE5273"/>
    <w:rsid w:val="00C06FC7"/>
    <w:rsid w:val="00C7016F"/>
    <w:rsid w:val="00CE01F2"/>
    <w:rsid w:val="00E96ADC"/>
    <w:rsid w:val="00EB2FE9"/>
    <w:rsid w:val="00F13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AAAE96"/>
  <w15:docId w15:val="{CF2A5DF5-EC31-4E0A-9819-77EB48F02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zh-CN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C7016F"/>
    <w:pPr>
      <w:tabs>
        <w:tab w:val="center" w:pos="4680"/>
        <w:tab w:val="right" w:pos="9360"/>
      </w:tabs>
    </w:pPr>
    <w:rPr>
      <w:rFonts w:cs="Angsana New"/>
      <w:szCs w:val="25"/>
    </w:rPr>
  </w:style>
  <w:style w:type="character" w:customStyle="1" w:styleId="HeaderChar">
    <w:name w:val="Header Char"/>
    <w:basedOn w:val="DefaultParagraphFont"/>
    <w:link w:val="Header"/>
    <w:uiPriority w:val="99"/>
    <w:rsid w:val="00C7016F"/>
    <w:rPr>
      <w:rFonts w:cs="Angsana New"/>
      <w:szCs w:val="25"/>
    </w:rPr>
  </w:style>
  <w:style w:type="paragraph" w:styleId="Footer">
    <w:name w:val="footer"/>
    <w:basedOn w:val="Normal"/>
    <w:link w:val="FooterChar"/>
    <w:uiPriority w:val="99"/>
    <w:unhideWhenUsed/>
    <w:rsid w:val="00C7016F"/>
    <w:pPr>
      <w:tabs>
        <w:tab w:val="center" w:pos="4680"/>
        <w:tab w:val="right" w:pos="9360"/>
      </w:tabs>
    </w:pPr>
    <w:rPr>
      <w:rFonts w:cs="Angsana New"/>
      <w:szCs w:val="25"/>
    </w:rPr>
  </w:style>
  <w:style w:type="character" w:customStyle="1" w:styleId="FooterChar">
    <w:name w:val="Footer Char"/>
    <w:basedOn w:val="DefaultParagraphFont"/>
    <w:link w:val="Footer"/>
    <w:uiPriority w:val="99"/>
    <w:rsid w:val="00C7016F"/>
    <w:rPr>
      <w:rFonts w:cs="Angsana New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d0cb1e24-a0e2-4a4c-9340-733297c9cd7c}" enabled="1" method="Privileged" siteId="{db1e96a8-a3da-442a-930b-235cac24cd5c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605</Words>
  <Characters>3451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J, Yadukrishnan SBOBNG-ITY/EU/FE</cp:lastModifiedBy>
  <cp:revision>2</cp:revision>
  <dcterms:created xsi:type="dcterms:W3CDTF">2026-07-23T07:40:00Z</dcterms:created>
  <dcterms:modified xsi:type="dcterms:W3CDTF">2026-07-23T07:40:00Z</dcterms:modified>
</cp:coreProperties>
</file>